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3FFB0" w14:textId="77777777" w:rsidR="005725AE" w:rsidRDefault="00DF6A71">
      <w:pPr>
        <w:pStyle w:val="Standard"/>
        <w:jc w:val="center"/>
        <w:rPr>
          <w:rFonts w:hint="eastAsia"/>
        </w:rPr>
      </w:pPr>
      <w:r>
        <w:rPr>
          <w:rFonts w:ascii="Arial" w:hAnsi="Arial"/>
          <w:b/>
          <w:bCs/>
          <w:sz w:val="28"/>
          <w:szCs w:val="28"/>
        </w:rPr>
        <w:t>CLAXTON PARISH COUNCIL</w:t>
      </w:r>
    </w:p>
    <w:p w14:paraId="13A4B61E" w14:textId="77777777" w:rsidR="005725AE" w:rsidRDefault="00DF6A71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Annual Internal Audit Report</w:t>
      </w:r>
    </w:p>
    <w:p w14:paraId="30EB52B3" w14:textId="77777777" w:rsidR="005725AE" w:rsidRDefault="00DF6A71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(as required by section 151 of the Local Government Act 1972)</w:t>
      </w:r>
    </w:p>
    <w:p w14:paraId="4ED0608A" w14:textId="77777777" w:rsidR="005725AE" w:rsidRDefault="00DF6A71">
      <w:pPr>
        <w:pStyle w:val="Standard"/>
        <w:jc w:val="center"/>
        <w:rPr>
          <w:rFonts w:hint="eastAsia"/>
        </w:rPr>
      </w:pPr>
      <w:r>
        <w:rPr>
          <w:rFonts w:ascii="Arial" w:hAnsi="Arial"/>
          <w:b/>
          <w:bCs/>
          <w:sz w:val="28"/>
          <w:szCs w:val="28"/>
        </w:rPr>
        <w:t>Financial Year ended 31</w:t>
      </w:r>
      <w:r>
        <w:rPr>
          <w:rFonts w:ascii="Arial" w:hAnsi="Arial"/>
          <w:b/>
          <w:bCs/>
          <w:sz w:val="28"/>
          <w:szCs w:val="28"/>
          <w:vertAlign w:val="superscript"/>
        </w:rPr>
        <w:t>st</w:t>
      </w:r>
      <w:r>
        <w:rPr>
          <w:rFonts w:ascii="Arial" w:hAnsi="Arial"/>
          <w:b/>
          <w:bCs/>
          <w:sz w:val="28"/>
          <w:szCs w:val="28"/>
        </w:rPr>
        <w:t xml:space="preserve"> March 2026</w:t>
      </w:r>
    </w:p>
    <w:p w14:paraId="2B145ADC" w14:textId="77777777" w:rsidR="005725AE" w:rsidRDefault="005725AE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</w:p>
    <w:p w14:paraId="46EE83C3" w14:textId="77777777" w:rsidR="005725AE" w:rsidRDefault="00DF6A71">
      <w:pPr>
        <w:pStyle w:val="Standard"/>
        <w:rPr>
          <w:rFonts w:hint="eastAsia"/>
        </w:rPr>
      </w:pPr>
      <w:r>
        <w:rPr>
          <w:rFonts w:ascii="Arial" w:hAnsi="Arial"/>
          <w:sz w:val="28"/>
          <w:szCs w:val="28"/>
        </w:rPr>
        <w:t>I have in the (virtual) presence of Mrs Charlotte Rust (Parish Clerk) inspected the parish council documents as appropriate, and line with, the scope of the audit requested.</w:t>
      </w:r>
    </w:p>
    <w:p w14:paraId="4741A183" w14:textId="77777777" w:rsidR="005725AE" w:rsidRDefault="00DF6A71">
      <w:pPr>
        <w:pStyle w:val="Standard"/>
        <w:rPr>
          <w:rFonts w:hint="eastAsia"/>
        </w:rPr>
      </w:pPr>
      <w:r>
        <w:rPr>
          <w:rFonts w:ascii="Arial" w:hAnsi="Arial"/>
          <w:sz w:val="28"/>
          <w:szCs w:val="28"/>
        </w:rPr>
        <w:t>Charlotte also acts as the Responsible Finance Officer for the council.</w:t>
      </w:r>
    </w:p>
    <w:p w14:paraId="3BDDF7FB" w14:textId="77777777" w:rsidR="005725AE" w:rsidRDefault="00DF6A71">
      <w:pPr>
        <w:pStyle w:val="Standard"/>
        <w:rPr>
          <w:rFonts w:hint="eastAsia"/>
        </w:rPr>
      </w:pPr>
      <w:r>
        <w:rPr>
          <w:rFonts w:ascii="Arial" w:hAnsi="Arial"/>
          <w:sz w:val="28"/>
          <w:szCs w:val="28"/>
        </w:rPr>
        <w:t>Cllr. Jocelyn Harwood is presently Chairperson of the Council.</w:t>
      </w:r>
    </w:p>
    <w:p w14:paraId="4D7F2669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I would like to thank the Parish Clerk for providing me with all the information required to carry out the audit.</w:t>
      </w:r>
    </w:p>
    <w:p w14:paraId="21F155E6" w14:textId="77777777" w:rsidR="005725AE" w:rsidRDefault="005725AE">
      <w:pPr>
        <w:pStyle w:val="Standard"/>
        <w:rPr>
          <w:rFonts w:ascii="Arial" w:hAnsi="Arial"/>
          <w:sz w:val="28"/>
          <w:szCs w:val="28"/>
        </w:rPr>
      </w:pPr>
    </w:p>
    <w:p w14:paraId="42792488" w14:textId="77777777" w:rsidR="005725AE" w:rsidRDefault="005725AE">
      <w:pPr>
        <w:pStyle w:val="Standard"/>
        <w:rPr>
          <w:rFonts w:hint="eastAsia"/>
          <w:i/>
          <w:iCs/>
        </w:rPr>
      </w:pPr>
    </w:p>
    <w:p w14:paraId="3C7B564A" w14:textId="77777777" w:rsidR="005725AE" w:rsidRDefault="00DF6A71">
      <w:pPr>
        <w:pStyle w:val="Standard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PREVIOUS INTERNAL AUDIT REPORT</w:t>
      </w:r>
    </w:p>
    <w:p w14:paraId="62AA2966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Internal Auditor: No recommendations made.</w:t>
      </w:r>
    </w:p>
    <w:p w14:paraId="35032A10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557172E4" w14:textId="77777777" w:rsidR="005725AE" w:rsidRDefault="005725AE">
      <w:pPr>
        <w:pStyle w:val="Standard"/>
        <w:rPr>
          <w:rFonts w:hint="eastAsia"/>
          <w:i/>
          <w:iCs/>
        </w:rPr>
      </w:pPr>
    </w:p>
    <w:p w14:paraId="7C516ED0" w14:textId="77777777" w:rsidR="005725AE" w:rsidRDefault="00DF6A71">
      <w:pPr>
        <w:pStyle w:val="Standard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ANNUAL PRECEPT REQUEST &amp; BUDGETARY PROCESS</w:t>
      </w:r>
    </w:p>
    <w:p w14:paraId="5B152788" w14:textId="77777777" w:rsidR="005725AE" w:rsidRDefault="00DF6A71">
      <w:pPr>
        <w:pStyle w:val="Standard"/>
        <w:rPr>
          <w:rFonts w:hint="eastAsia"/>
          <w:i/>
          <w:iCs/>
        </w:rPr>
      </w:pPr>
      <w:r>
        <w:rPr>
          <w:rFonts w:ascii="Arial" w:hAnsi="Arial"/>
          <w:sz w:val="28"/>
          <w:szCs w:val="28"/>
        </w:rPr>
        <w:t>Claxton Parish Council has calculated and approved an annual precept of £7,350 for 2025/26</w:t>
      </w:r>
      <w:r>
        <w:rPr>
          <w:rFonts w:ascii="Arial" w:hAnsi="Arial"/>
          <w:i/>
          <w:iCs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(the Council's meeting of 21</w:t>
      </w:r>
      <w:r>
        <w:rPr>
          <w:rFonts w:ascii="Arial" w:hAnsi="Arial"/>
          <w:sz w:val="28"/>
          <w:szCs w:val="28"/>
          <w:vertAlign w:val="superscript"/>
        </w:rPr>
        <w:t>st</w:t>
      </w:r>
      <w:r>
        <w:rPr>
          <w:rFonts w:ascii="Arial" w:hAnsi="Arial"/>
          <w:sz w:val="28"/>
          <w:szCs w:val="28"/>
        </w:rPr>
        <w:t xml:space="preserve"> January 2025 refers).</w:t>
      </w:r>
    </w:p>
    <w:p w14:paraId="559A83EA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There are no significant unexplained variances in the budget.</w:t>
      </w:r>
    </w:p>
    <w:p w14:paraId="23C39D59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Explanations have been provided for all variances.</w:t>
      </w:r>
    </w:p>
    <w:p w14:paraId="2278240B" w14:textId="77777777" w:rsidR="005725AE" w:rsidRDefault="00DF6A71">
      <w:pPr>
        <w:pStyle w:val="Standard"/>
        <w:rPr>
          <w:rFonts w:ascii="Arial" w:hAnsi="Arial"/>
          <w:i/>
          <w:iCs/>
          <w:sz w:val="28"/>
          <w:szCs w:val="28"/>
        </w:rPr>
      </w:pPr>
      <w:r>
        <w:rPr>
          <w:rFonts w:ascii="Arial" w:hAnsi="Arial"/>
          <w:sz w:val="28"/>
          <w:szCs w:val="28"/>
        </w:rPr>
        <w:t>The Council has certified itself as exempt from a limited assurance review, met the exemption criteria and made the correct declaration.</w:t>
      </w:r>
    </w:p>
    <w:p w14:paraId="760B8320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Budgetary process is outlined in the Financial Regulations, Item 4.</w:t>
      </w:r>
    </w:p>
    <w:p w14:paraId="32B24741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7C64605A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31D1516F" w14:textId="77777777" w:rsidR="005725AE" w:rsidRDefault="00DF6A71">
      <w:pPr>
        <w:pStyle w:val="Standard"/>
        <w:rPr>
          <w:rFonts w:ascii="Arial" w:hAnsi="Arial"/>
          <w:b/>
          <w:bCs/>
          <w:sz w:val="28"/>
          <w:szCs w:val="28"/>
        </w:rPr>
      </w:pPr>
      <w:proofErr w:type="gramStart"/>
      <w:r>
        <w:rPr>
          <w:rFonts w:ascii="Arial" w:hAnsi="Arial"/>
          <w:b/>
          <w:bCs/>
          <w:sz w:val="28"/>
          <w:szCs w:val="28"/>
        </w:rPr>
        <w:t>BOOK KEEPING</w:t>
      </w:r>
      <w:proofErr w:type="gramEnd"/>
      <w:r>
        <w:rPr>
          <w:rFonts w:ascii="Arial" w:hAnsi="Arial"/>
          <w:b/>
          <w:bCs/>
          <w:sz w:val="28"/>
          <w:szCs w:val="28"/>
        </w:rPr>
        <w:t xml:space="preserve"> / TO INCLUDE END OF YEAR PROCEDURES</w:t>
      </w:r>
    </w:p>
    <w:p w14:paraId="462DE92A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The cashbook is well maintained and reconciled weekly.</w:t>
      </w:r>
    </w:p>
    <w:p w14:paraId="6A56C1ED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The bank is reconciled monthly.</w:t>
      </w:r>
    </w:p>
    <w:p w14:paraId="1D5AA0DA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Financial reports are made by the Clerk to each meeting.</w:t>
      </w:r>
    </w:p>
    <w:p w14:paraId="38D9996C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Banking is with Barclays.</w:t>
      </w:r>
    </w:p>
    <w:p w14:paraId="0EDF8FFD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End of Year Bank Reconciliation has been correctly prepared.</w:t>
      </w:r>
    </w:p>
    <w:p w14:paraId="31A3A8E3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No petty cash is transacted.   </w:t>
      </w:r>
    </w:p>
    <w:p w14:paraId="6E92ED58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15A843DB" w14:textId="77777777" w:rsidR="005725AE" w:rsidRDefault="005725AE">
      <w:pPr>
        <w:pStyle w:val="Standard"/>
        <w:rPr>
          <w:rFonts w:ascii="Arial" w:hAnsi="Arial"/>
          <w:sz w:val="28"/>
          <w:szCs w:val="28"/>
        </w:rPr>
      </w:pPr>
    </w:p>
    <w:p w14:paraId="733FD7D6" w14:textId="77777777" w:rsidR="005725AE" w:rsidRDefault="00DF6A71">
      <w:pPr>
        <w:pStyle w:val="Standard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ACCOUNTING &amp; INTERNAL CONTROLS</w:t>
      </w:r>
    </w:p>
    <w:p w14:paraId="73481E2E" w14:textId="77777777" w:rsidR="005725AE" w:rsidRDefault="00DF6A71">
      <w:pPr>
        <w:pStyle w:val="Standard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(To include regular review of key policies)</w:t>
      </w:r>
    </w:p>
    <w:p w14:paraId="30BACB37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Receipts &amp; Payments is used as the basis for accounting.</w:t>
      </w:r>
    </w:p>
    <w:p w14:paraId="0912C43E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2FFF2809" w14:textId="77777777" w:rsidR="005725AE" w:rsidRDefault="00DF6A71">
      <w:pPr>
        <w:pStyle w:val="Standard"/>
        <w:rPr>
          <w:rFonts w:ascii="Arial" w:hAnsi="Arial"/>
          <w:i/>
          <w:i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Risk Assessment &amp; Management Policy</w:t>
      </w:r>
      <w:r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i/>
          <w:iCs/>
          <w:sz w:val="28"/>
          <w:szCs w:val="28"/>
        </w:rPr>
        <w:t xml:space="preserve">– </w:t>
      </w:r>
      <w:r>
        <w:rPr>
          <w:rFonts w:ascii="Arial" w:hAnsi="Arial"/>
          <w:sz w:val="28"/>
          <w:szCs w:val="28"/>
        </w:rPr>
        <w:t>reviewed March 2026</w:t>
      </w:r>
    </w:p>
    <w:p w14:paraId="6AAFACDF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and must be reviewed annually.</w:t>
      </w:r>
    </w:p>
    <w:p w14:paraId="7087CB6A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Financial Regulations </w:t>
      </w:r>
      <w:r>
        <w:rPr>
          <w:rFonts w:ascii="Arial" w:hAnsi="Arial"/>
          <w:sz w:val="28"/>
          <w:szCs w:val="28"/>
        </w:rPr>
        <w:t>– reviewed September 2025 and annually.</w:t>
      </w:r>
    </w:p>
    <w:p w14:paraId="24938AA2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Standing Orders</w:t>
      </w:r>
      <w:r>
        <w:rPr>
          <w:rFonts w:ascii="Arial" w:hAnsi="Arial"/>
          <w:sz w:val="28"/>
          <w:szCs w:val="28"/>
        </w:rPr>
        <w:t xml:space="preserve"> – reviewed March 2025 and annually.</w:t>
      </w:r>
    </w:p>
    <w:p w14:paraId="4B3A3CB2" w14:textId="77777777" w:rsidR="005725AE" w:rsidRDefault="005725AE">
      <w:pPr>
        <w:pStyle w:val="Standard"/>
        <w:rPr>
          <w:rFonts w:hint="eastAsia"/>
          <w:i/>
          <w:iCs/>
        </w:rPr>
      </w:pPr>
    </w:p>
    <w:p w14:paraId="14375C52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As previously </w:t>
      </w:r>
      <w:proofErr w:type="gramStart"/>
      <w:r>
        <w:rPr>
          <w:rFonts w:ascii="Arial" w:hAnsi="Arial"/>
          <w:sz w:val="28"/>
          <w:szCs w:val="28"/>
        </w:rPr>
        <w:t>noted</w:t>
      </w:r>
      <w:proofErr w:type="gramEnd"/>
      <w:r>
        <w:rPr>
          <w:rFonts w:ascii="Arial" w:hAnsi="Arial"/>
          <w:sz w:val="28"/>
          <w:szCs w:val="28"/>
        </w:rPr>
        <w:t>. internal control checks are carried out quarterly.</w:t>
      </w:r>
    </w:p>
    <w:p w14:paraId="2ADD7F98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All councillors take turns in completing the checks.</w:t>
      </w:r>
    </w:p>
    <w:p w14:paraId="0E74C0D7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The Council acts as custodian trustee to the Claxton Parish Pit Charity.</w:t>
      </w:r>
    </w:p>
    <w:p w14:paraId="3016AAAF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709EC65A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162C4F2D" w14:textId="77777777" w:rsidR="005725AE" w:rsidRDefault="00DF6A71">
      <w:pPr>
        <w:pStyle w:val="Standard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PAYROLL / PROPER IMPLEMENTATION OF PAYE / NIC / VAT</w:t>
      </w:r>
    </w:p>
    <w:p w14:paraId="3CE63B27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The clerk's salary is paid in accordance with members approval and</w:t>
      </w:r>
    </w:p>
    <w:p w14:paraId="67781DC8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statutory </w:t>
      </w:r>
      <w:proofErr w:type="gramStart"/>
      <w:r>
        <w:rPr>
          <w:rFonts w:ascii="Arial" w:hAnsi="Arial"/>
          <w:sz w:val="28"/>
          <w:szCs w:val="28"/>
        </w:rPr>
        <w:t>guidance, and</w:t>
      </w:r>
      <w:proofErr w:type="gramEnd"/>
      <w:r>
        <w:rPr>
          <w:rFonts w:ascii="Arial" w:hAnsi="Arial"/>
          <w:sz w:val="28"/>
          <w:szCs w:val="28"/>
        </w:rPr>
        <w:t xml:space="preserve"> documented in the relevant minutes.</w:t>
      </w:r>
    </w:p>
    <w:p w14:paraId="061B80F7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Payment is approved at each council meeting.</w:t>
      </w:r>
    </w:p>
    <w:p w14:paraId="682F2825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As mentioned last year, I feel that Charlotte would benefit from</w:t>
      </w:r>
    </w:p>
    <w:p w14:paraId="7423F7EB" w14:textId="77777777" w:rsidR="005725AE" w:rsidRDefault="00DF6A71">
      <w:pPr>
        <w:pStyle w:val="Standard"/>
        <w:rPr>
          <w:rFonts w:ascii="Arial" w:hAnsi="Arial"/>
          <w:i/>
          <w:iCs/>
          <w:sz w:val="28"/>
          <w:szCs w:val="28"/>
        </w:rPr>
      </w:pPr>
      <w:r>
        <w:rPr>
          <w:rFonts w:ascii="Arial" w:hAnsi="Arial"/>
          <w:sz w:val="28"/>
          <w:szCs w:val="28"/>
        </w:rPr>
        <w:t>some additional working hours.</w:t>
      </w:r>
    </w:p>
    <w:p w14:paraId="22EAE277" w14:textId="77777777" w:rsidR="005725AE" w:rsidRDefault="00DF6A71">
      <w:pPr>
        <w:pStyle w:val="Standard"/>
        <w:rPr>
          <w:rFonts w:ascii="Arial" w:hAnsi="Arial"/>
          <w:i/>
          <w:iCs/>
          <w:sz w:val="28"/>
          <w:szCs w:val="28"/>
        </w:rPr>
      </w:pPr>
      <w:r>
        <w:rPr>
          <w:rFonts w:ascii="Arial" w:hAnsi="Arial"/>
          <w:i/>
          <w:iCs/>
          <w:sz w:val="28"/>
          <w:szCs w:val="28"/>
        </w:rPr>
        <w:t>I am a little surprised that the Council did not accede to this suggestion in view of the additional tasks imposed by local government reorganisation (meeting of September 2025 refers).</w:t>
      </w:r>
    </w:p>
    <w:p w14:paraId="27FEBEE2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PAYE and NIC have been properly operated.</w:t>
      </w:r>
    </w:p>
    <w:p w14:paraId="72ED9ACC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Payroll is </w:t>
      </w:r>
      <w:proofErr w:type="spellStart"/>
      <w:r>
        <w:rPr>
          <w:rFonts w:ascii="Arial" w:hAnsi="Arial"/>
          <w:sz w:val="28"/>
          <w:szCs w:val="28"/>
        </w:rPr>
        <w:t>self administered</w:t>
      </w:r>
      <w:proofErr w:type="spellEnd"/>
      <w:r>
        <w:rPr>
          <w:rFonts w:ascii="Arial" w:hAnsi="Arial"/>
          <w:sz w:val="28"/>
          <w:szCs w:val="28"/>
        </w:rPr>
        <w:t xml:space="preserve"> (using HMRC Basic Tools).</w:t>
      </w:r>
    </w:p>
    <w:p w14:paraId="205874E1" w14:textId="77777777" w:rsidR="005725AE" w:rsidRDefault="00DF6A71">
      <w:pPr>
        <w:pStyle w:val="Standard"/>
        <w:rPr>
          <w:rFonts w:hint="eastAsia"/>
          <w:i/>
          <w:iCs/>
          <w:sz w:val="28"/>
          <w:szCs w:val="28"/>
        </w:rPr>
      </w:pPr>
      <w:r>
        <w:rPr>
          <w:rFonts w:ascii="Arial" w:hAnsi="Arial"/>
          <w:sz w:val="28"/>
          <w:szCs w:val="28"/>
        </w:rPr>
        <w:t>VAT is properly applied and recorded.</w:t>
      </w:r>
    </w:p>
    <w:p w14:paraId="7C889D72" w14:textId="77777777" w:rsidR="005725AE" w:rsidRDefault="00DF6A71">
      <w:pPr>
        <w:pStyle w:val="Standard"/>
        <w:rPr>
          <w:rFonts w:hint="eastAsia"/>
          <w:sz w:val="28"/>
          <w:szCs w:val="28"/>
        </w:rPr>
      </w:pPr>
      <w:r>
        <w:rPr>
          <w:rFonts w:ascii="Arial" w:hAnsi="Arial"/>
          <w:sz w:val="28"/>
          <w:szCs w:val="28"/>
        </w:rPr>
        <w:t>The VAT claims submitted for inspection cover the period from</w:t>
      </w:r>
    </w:p>
    <w:p w14:paraId="200D2A15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October 2024 to December 2025.</w:t>
      </w:r>
    </w:p>
    <w:p w14:paraId="34143149" w14:textId="77777777" w:rsidR="005725AE" w:rsidRDefault="005725AE">
      <w:pPr>
        <w:pStyle w:val="Standard"/>
        <w:rPr>
          <w:rFonts w:hint="eastAsia"/>
          <w:i/>
          <w:iCs/>
          <w:sz w:val="28"/>
          <w:szCs w:val="28"/>
        </w:rPr>
      </w:pPr>
    </w:p>
    <w:p w14:paraId="05B38634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533033B5" w14:textId="77777777" w:rsidR="005725AE" w:rsidRDefault="00DF6A71">
      <w:pPr>
        <w:pStyle w:val="Standard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GOVERNANCE PROCEDURES</w:t>
      </w:r>
    </w:p>
    <w:p w14:paraId="7B3C9725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The Council meets six times per year.</w:t>
      </w:r>
    </w:p>
    <w:p w14:paraId="5E7F51F6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55783D62" w14:textId="77777777" w:rsidR="005725AE" w:rsidRDefault="00DF6A71">
      <w:pPr>
        <w:pStyle w:val="Standard"/>
        <w:rPr>
          <w:rFonts w:hint="eastAsia"/>
        </w:rPr>
      </w:pPr>
      <w:r>
        <w:rPr>
          <w:rFonts w:ascii="Arial" w:hAnsi="Arial"/>
          <w:sz w:val="28"/>
          <w:szCs w:val="28"/>
        </w:rPr>
        <w:t>Council policies include:</w:t>
      </w:r>
    </w:p>
    <w:p w14:paraId="00D7AB7A" w14:textId="77777777" w:rsidR="005725AE" w:rsidRDefault="00DF6A71">
      <w:pPr>
        <w:pStyle w:val="Standard"/>
        <w:rPr>
          <w:rFonts w:hint="eastAsia"/>
        </w:rPr>
      </w:pPr>
      <w:r>
        <w:rPr>
          <w:rFonts w:ascii="Arial" w:hAnsi="Arial"/>
          <w:sz w:val="28"/>
          <w:szCs w:val="28"/>
        </w:rPr>
        <w:t>Data Protection / Request Access, Councillors’ Code of Conduct,</w:t>
      </w:r>
    </w:p>
    <w:p w14:paraId="6CDA16BF" w14:textId="77777777" w:rsidR="005725AE" w:rsidRDefault="00DF6A71">
      <w:pPr>
        <w:pStyle w:val="Standard"/>
        <w:rPr>
          <w:rFonts w:hint="eastAsia"/>
        </w:rPr>
      </w:pPr>
      <w:r>
        <w:rPr>
          <w:rFonts w:ascii="Arial" w:hAnsi="Arial"/>
          <w:sz w:val="28"/>
          <w:szCs w:val="28"/>
        </w:rPr>
        <w:t>Equality &amp; Diversity, Press &amp; Media Relations, Safeguarding,</w:t>
      </w:r>
    </w:p>
    <w:p w14:paraId="05A79CC5" w14:textId="77777777" w:rsidR="005725AE" w:rsidRDefault="00DF6A71">
      <w:pPr>
        <w:pStyle w:val="Standard"/>
        <w:rPr>
          <w:rFonts w:hint="eastAsia"/>
        </w:rPr>
      </w:pPr>
      <w:r>
        <w:rPr>
          <w:rFonts w:ascii="Arial" w:hAnsi="Arial"/>
          <w:sz w:val="28"/>
          <w:szCs w:val="28"/>
        </w:rPr>
        <w:t>Biodiversity and Civility &amp; Respect pledge.</w:t>
      </w:r>
    </w:p>
    <w:p w14:paraId="0A35E87E" w14:textId="77777777" w:rsidR="005725AE" w:rsidRDefault="005725AE">
      <w:pPr>
        <w:pStyle w:val="Standard"/>
        <w:rPr>
          <w:rFonts w:ascii="Arial" w:hAnsi="Arial"/>
          <w:sz w:val="28"/>
          <w:szCs w:val="28"/>
        </w:rPr>
      </w:pPr>
    </w:p>
    <w:p w14:paraId="5124E2B8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Training for councillors and staff is provided by NALC and NPTS.</w:t>
      </w:r>
    </w:p>
    <w:p w14:paraId="0F1A887C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07F2B625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05426CA8" w14:textId="77777777" w:rsidR="005725AE" w:rsidRDefault="00DF6A71">
      <w:pPr>
        <w:pStyle w:val="Standard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COMPLIANCE WITH ASSERTION 10: laws, regulations &amp; proper practices relating to digital and data compliance</w:t>
      </w:r>
    </w:p>
    <w:p w14:paraId="604F19E2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1. An IT Policy was adopted in July 2025.</w:t>
      </w:r>
    </w:p>
    <w:p w14:paraId="55A0DD6C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2. The council has adopted a gov.uk domain website.</w:t>
      </w:r>
    </w:p>
    <w:p w14:paraId="175B6EC6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3. The Council’s website provides accessible information which is</w:t>
      </w:r>
    </w:p>
    <w:p w14:paraId="29B5630B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regularly updated.</w:t>
      </w:r>
    </w:p>
    <w:p w14:paraId="2EA570EB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4. The Council has adopted a Website Accessibility statement.</w:t>
      </w:r>
    </w:p>
    <w:p w14:paraId="1BE9ABA2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5. The Council has adopted a Document Retention policy.</w:t>
      </w:r>
    </w:p>
    <w:p w14:paraId="6E6A2B88" w14:textId="77777777" w:rsidR="005725AE" w:rsidRDefault="005725AE">
      <w:pPr>
        <w:pStyle w:val="Standard"/>
        <w:rPr>
          <w:rFonts w:ascii="Arial" w:hAnsi="Arial"/>
          <w:sz w:val="28"/>
          <w:szCs w:val="28"/>
        </w:rPr>
      </w:pPr>
    </w:p>
    <w:p w14:paraId="7A14FDC2" w14:textId="77777777" w:rsidR="005725AE" w:rsidRDefault="00DF6A71">
      <w:pPr>
        <w:pStyle w:val="Standard"/>
        <w:rPr>
          <w:rFonts w:hint="eastAsia"/>
        </w:rPr>
      </w:pPr>
      <w:r>
        <w:rPr>
          <w:rFonts w:ascii="Arial" w:hAnsi="Arial"/>
          <w:sz w:val="28"/>
          <w:szCs w:val="28"/>
        </w:rPr>
        <w:t>Councillors have recently attended a training session covering data protection and management procedures.</w:t>
      </w:r>
    </w:p>
    <w:p w14:paraId="1257F756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53B85B75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629980B4" w14:textId="77777777" w:rsidR="005725AE" w:rsidRDefault="00DF6A71">
      <w:pPr>
        <w:pStyle w:val="Standard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INSPECTION OF ASSETS REGISTER &amp; INSURANCE REQUIREMENTS</w:t>
      </w:r>
    </w:p>
    <w:p w14:paraId="35EB5421" w14:textId="77777777" w:rsidR="005725AE" w:rsidRDefault="00DF6A71">
      <w:pPr>
        <w:pStyle w:val="Standard"/>
        <w:rPr>
          <w:rFonts w:hint="eastAsia"/>
        </w:rPr>
      </w:pPr>
      <w:r>
        <w:rPr>
          <w:rFonts w:ascii="Arial" w:hAnsi="Arial"/>
          <w:sz w:val="28"/>
          <w:szCs w:val="28"/>
        </w:rPr>
        <w:t>Claxton Parish Council holds assets such as:</w:t>
      </w:r>
    </w:p>
    <w:p w14:paraId="20074E8E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a share in a SAM2 speed sign;</w:t>
      </w:r>
    </w:p>
    <w:p w14:paraId="535D6BE3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a defibrillator;</w:t>
      </w:r>
    </w:p>
    <w:p w14:paraId="4200B630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Council owned laptop &amp; projector;</w:t>
      </w:r>
    </w:p>
    <w:p w14:paraId="305A174C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and dog bin / grit bin, etc.</w:t>
      </w:r>
    </w:p>
    <w:p w14:paraId="0B3C7982" w14:textId="77777777" w:rsidR="005725AE" w:rsidRDefault="00DF6A71">
      <w:pPr>
        <w:pStyle w:val="Standard"/>
        <w:rPr>
          <w:rFonts w:hint="eastAsia"/>
        </w:rPr>
      </w:pPr>
      <w:r>
        <w:rPr>
          <w:rFonts w:ascii="Arial" w:hAnsi="Arial"/>
          <w:sz w:val="28"/>
          <w:szCs w:val="28"/>
        </w:rPr>
        <w:t>It is also responsible for grass cutting at the Warren and the Village Hall.</w:t>
      </w:r>
    </w:p>
    <w:p w14:paraId="2A0E1ADD" w14:textId="77777777" w:rsidR="005725AE" w:rsidRDefault="005725AE">
      <w:pPr>
        <w:pStyle w:val="Standard"/>
        <w:rPr>
          <w:rFonts w:ascii="Arial" w:hAnsi="Arial"/>
          <w:sz w:val="28"/>
          <w:szCs w:val="28"/>
        </w:rPr>
      </w:pPr>
    </w:p>
    <w:p w14:paraId="7A295152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I have inspected the Assets Register (updated March 2026) and found this</w:t>
      </w:r>
    </w:p>
    <w:p w14:paraId="1E21AA1B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be well presented.</w:t>
      </w:r>
    </w:p>
    <w:p w14:paraId="0C879645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I would suggest that the Register is reviewed periodically to ensure that insurance requirements continue to be met.</w:t>
      </w:r>
    </w:p>
    <w:p w14:paraId="489C7AFB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3626C594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Insurance provider is Zurich Municipal. Date of renewal is 1</w:t>
      </w:r>
      <w:r>
        <w:rPr>
          <w:rFonts w:ascii="Arial" w:hAnsi="Arial"/>
          <w:sz w:val="28"/>
          <w:szCs w:val="28"/>
          <w:vertAlign w:val="superscript"/>
        </w:rPr>
        <w:t>st</w:t>
      </w:r>
      <w:r>
        <w:rPr>
          <w:rFonts w:ascii="Arial" w:hAnsi="Arial"/>
          <w:sz w:val="28"/>
          <w:szCs w:val="28"/>
        </w:rPr>
        <w:t xml:space="preserve"> May 2026.</w:t>
      </w:r>
    </w:p>
    <w:p w14:paraId="087682CE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4584C99D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12376F65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CONCLUSIONS &amp; ANY RECOMMENDATIONS</w:t>
      </w:r>
    </w:p>
    <w:p w14:paraId="73B9239F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I would make no formal recommendations at this time as I believe that governance procedures and accountancy records for this council are of a</w:t>
      </w:r>
    </w:p>
    <w:p w14:paraId="209871DE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very good standard.</w:t>
      </w:r>
    </w:p>
    <w:p w14:paraId="135502BB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Kindly note my comments in italics.</w:t>
      </w:r>
    </w:p>
    <w:p w14:paraId="3F567270" w14:textId="77777777" w:rsidR="005725AE" w:rsidRDefault="005725AE">
      <w:pPr>
        <w:pStyle w:val="Standard"/>
        <w:rPr>
          <w:rFonts w:ascii="Arial" w:hAnsi="Arial"/>
          <w:sz w:val="28"/>
          <w:szCs w:val="28"/>
        </w:rPr>
      </w:pPr>
    </w:p>
    <w:p w14:paraId="7270F67F" w14:textId="77777777" w:rsidR="005725AE" w:rsidRDefault="00DF6A71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In conclusion, I am satisfied that this parish council is functioning satisfactorily and is fully discharging its legal and statutory responsibilities.</w:t>
      </w:r>
    </w:p>
    <w:p w14:paraId="72AD4EBC" w14:textId="77777777" w:rsidR="005725AE" w:rsidRDefault="005725AE">
      <w:pPr>
        <w:pStyle w:val="Standard"/>
        <w:rPr>
          <w:rFonts w:ascii="Arial" w:hAnsi="Arial"/>
          <w:i/>
          <w:iCs/>
          <w:sz w:val="28"/>
          <w:szCs w:val="28"/>
        </w:rPr>
      </w:pPr>
    </w:p>
    <w:p w14:paraId="7DB27203" w14:textId="77777777" w:rsidR="005725AE" w:rsidRDefault="00DF6A71">
      <w:pPr>
        <w:pStyle w:val="Standard"/>
        <w:rPr>
          <w:rFonts w:hint="eastAsia"/>
        </w:rPr>
      </w:pPr>
      <w:r>
        <w:rPr>
          <w:rFonts w:ascii="Arial" w:hAnsi="Arial"/>
          <w:sz w:val="28"/>
          <w:szCs w:val="28"/>
        </w:rPr>
        <w:t>In accordance with the above I have duly signed and completed the relevant part (Form 2) of the Annual Governance and Accountability Return 2025/26.</w:t>
      </w:r>
    </w:p>
    <w:p w14:paraId="41CCD6B3" w14:textId="77777777" w:rsidR="005725AE" w:rsidRDefault="005725AE">
      <w:pPr>
        <w:pStyle w:val="Standard"/>
        <w:rPr>
          <w:rFonts w:ascii="Arial" w:hAnsi="Arial"/>
          <w:sz w:val="28"/>
          <w:szCs w:val="28"/>
        </w:rPr>
      </w:pPr>
    </w:p>
    <w:p w14:paraId="6A55635F" w14:textId="77777777" w:rsidR="005725AE" w:rsidRDefault="005725AE">
      <w:pPr>
        <w:pStyle w:val="Standard"/>
        <w:rPr>
          <w:rFonts w:ascii="Arial" w:hAnsi="Arial"/>
          <w:sz w:val="28"/>
          <w:szCs w:val="28"/>
        </w:rPr>
      </w:pPr>
    </w:p>
    <w:p w14:paraId="68D22540" w14:textId="77777777" w:rsidR="005725AE" w:rsidRDefault="005725AE">
      <w:pPr>
        <w:pStyle w:val="Standard"/>
        <w:rPr>
          <w:rFonts w:ascii="Arial" w:hAnsi="Arial"/>
          <w:sz w:val="28"/>
          <w:szCs w:val="28"/>
        </w:rPr>
      </w:pPr>
    </w:p>
    <w:p w14:paraId="60EBFE1C" w14:textId="77777777" w:rsidR="005725AE" w:rsidRDefault="005725AE">
      <w:pPr>
        <w:pStyle w:val="Standard"/>
        <w:rPr>
          <w:rFonts w:ascii="Arial" w:hAnsi="Arial"/>
          <w:sz w:val="28"/>
          <w:szCs w:val="28"/>
        </w:rPr>
      </w:pPr>
    </w:p>
    <w:p w14:paraId="58806DA9" w14:textId="77777777" w:rsidR="005725AE" w:rsidRDefault="005725AE">
      <w:pPr>
        <w:pStyle w:val="Standard"/>
        <w:rPr>
          <w:rFonts w:ascii="Arial" w:hAnsi="Arial"/>
        </w:rPr>
      </w:pPr>
    </w:p>
    <w:p w14:paraId="51FBBF0A" w14:textId="77777777" w:rsidR="005725AE" w:rsidRDefault="00DF6A71">
      <w:pPr>
        <w:pStyle w:val="Standard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ROBIN GOREHAM</w:t>
      </w:r>
    </w:p>
    <w:p w14:paraId="41DCC9E2" w14:textId="77777777" w:rsidR="005725AE" w:rsidRDefault="005725AE">
      <w:pPr>
        <w:pStyle w:val="Standard"/>
        <w:rPr>
          <w:rFonts w:ascii="Arial" w:hAnsi="Arial"/>
        </w:rPr>
      </w:pPr>
    </w:p>
    <w:p w14:paraId="4E39C87B" w14:textId="77777777" w:rsidR="005725AE" w:rsidRDefault="00DF6A71">
      <w:pPr>
        <w:pStyle w:val="Standard"/>
        <w:rPr>
          <w:rFonts w:hint="eastAsia"/>
        </w:rPr>
      </w:pPr>
      <w:r>
        <w:rPr>
          <w:rFonts w:ascii="Arial" w:hAnsi="Arial"/>
          <w:sz w:val="28"/>
          <w:szCs w:val="28"/>
        </w:rPr>
        <w:t>(Internal Auditor)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April 2026</w:t>
      </w:r>
    </w:p>
    <w:p w14:paraId="19CCE74F" w14:textId="77777777" w:rsidR="005725AE" w:rsidRDefault="005725AE">
      <w:pPr>
        <w:pStyle w:val="Standard"/>
        <w:rPr>
          <w:rFonts w:hint="eastAsia"/>
        </w:rPr>
      </w:pPr>
    </w:p>
    <w:p w14:paraId="64D28642" w14:textId="77777777" w:rsidR="005725AE" w:rsidRDefault="005725AE">
      <w:pPr>
        <w:pStyle w:val="Standard"/>
        <w:rPr>
          <w:rFonts w:hint="eastAsia"/>
        </w:rPr>
      </w:pPr>
    </w:p>
    <w:sectPr w:rsidR="005725A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5C530" w14:textId="77777777" w:rsidR="00A92DAC" w:rsidRDefault="00A92DAC">
      <w:pPr>
        <w:rPr>
          <w:rFonts w:hint="eastAsia"/>
        </w:rPr>
      </w:pPr>
      <w:r>
        <w:separator/>
      </w:r>
    </w:p>
  </w:endnote>
  <w:endnote w:type="continuationSeparator" w:id="0">
    <w:p w14:paraId="69DA3204" w14:textId="77777777" w:rsidR="00A92DAC" w:rsidRDefault="00A92DA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81625" w14:textId="77777777" w:rsidR="00A92DAC" w:rsidRDefault="00A92DA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8562E5B" w14:textId="77777777" w:rsidR="00A92DAC" w:rsidRDefault="00A92DA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27DFD"/>
    <w:multiLevelType w:val="multilevel"/>
    <w:tmpl w:val="5B565802"/>
    <w:styleLink w:val="WW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615721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5AE"/>
    <w:rsid w:val="00140A9D"/>
    <w:rsid w:val="00443573"/>
    <w:rsid w:val="005725AE"/>
    <w:rsid w:val="00615220"/>
    <w:rsid w:val="00682222"/>
    <w:rsid w:val="00A92DAC"/>
    <w:rsid w:val="00DF6A71"/>
    <w:rsid w:val="00EE1C06"/>
    <w:rsid w:val="00FE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1583C"/>
  <w15:docId w15:val="{773B7F6F-C18B-4CD3-B991-EA2342C28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GB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ListLabel9">
    <w:name w:val="ListLabel 9"/>
  </w:style>
  <w:style w:type="character" w:customStyle="1" w:styleId="ListLabel8">
    <w:name w:val="ListLabel 8"/>
  </w:style>
  <w:style w:type="character" w:customStyle="1" w:styleId="ListLabel7">
    <w:name w:val="ListLabel 7"/>
  </w:style>
  <w:style w:type="character" w:customStyle="1" w:styleId="ListLabel6">
    <w:name w:val="ListLabel 6"/>
  </w:style>
  <w:style w:type="character" w:customStyle="1" w:styleId="ListLabel5">
    <w:name w:val="ListLabel 5"/>
  </w:style>
  <w:style w:type="character" w:customStyle="1" w:styleId="ListLabel4">
    <w:name w:val="ListLabel 4"/>
  </w:style>
  <w:style w:type="character" w:customStyle="1" w:styleId="ListLabel3">
    <w:name w:val="ListLabel 3"/>
  </w:style>
  <w:style w:type="character" w:customStyle="1" w:styleId="ListLabel2">
    <w:name w:val="ListLabel 2"/>
  </w:style>
  <w:style w:type="character" w:customStyle="1" w:styleId="ListLabel1">
    <w:name w:val="ListLabel 1"/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1">
    <w:name w:val="WWNum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709</Words>
  <Characters>4046</Characters>
  <Application>Microsoft Office Word</Application>
  <DocSecurity>0</DocSecurity>
  <Lines>33</Lines>
  <Paragraphs>9</Paragraphs>
  <ScaleCrop>false</ScaleCrop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Rust Claxton Parish Council</dc:creator>
  <cp:lastModifiedBy>Charlotte Rust Claxton Parish Council</cp:lastModifiedBy>
  <cp:revision>2</cp:revision>
  <dcterms:created xsi:type="dcterms:W3CDTF">2026-06-03T15:37:00Z</dcterms:created>
  <dcterms:modified xsi:type="dcterms:W3CDTF">2026-06-03T15:37:00Z</dcterms:modified>
</cp:coreProperties>
</file>